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2026年07月07日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Y31250、Y32250、Y30250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2025年12月03日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光大永明-景华5号资产支持计划第2期优先C级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2026年07月07日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